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Главы Республики Северная Осетия-Алания от 13.12.2022 N 411</w:t>
              <w:br/>
              <w:t xml:space="preserve">(ред. от 01.11.2023)</w:t>
              <w:br/>
              <w:t xml:space="preserve">"О региональном координационном совете при Главе Республики Северная Осетия-Алания по взаимодействию с Общероссийским общественно-государственным движением детей и молодежи"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04.12.2023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13 декабря 2022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411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ГЛАВЫ РЕСПУБЛИКИ СЕВЕРНАЯ ОСЕТИЯ-АЛАНИЯ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РЕГИОНАЛЬНОМ КООРДИНАЦИОННОМ СОВЕТЕ ПРИ ГЛАВЕ</w:t>
      </w:r>
    </w:p>
    <w:p>
      <w:pPr>
        <w:pStyle w:val="2"/>
        <w:jc w:val="center"/>
      </w:pPr>
      <w:r>
        <w:rPr>
          <w:sz w:val="20"/>
        </w:rPr>
        <w:t xml:space="preserve">РЕСПУБЛИКИ СЕВЕРНАЯ ОСЕТИЯ-АЛАНИЯ ПО ВЗАИМОДЕЙСТВИЮ</w:t>
      </w:r>
    </w:p>
    <w:p>
      <w:pPr>
        <w:pStyle w:val="2"/>
        <w:jc w:val="center"/>
      </w:pPr>
      <w:r>
        <w:rPr>
          <w:sz w:val="20"/>
        </w:rPr>
        <w:t xml:space="preserve">С ОБЩЕРОССИЙСКИМ ОБЩЕСТВЕННО-ГОСУДАРСТВЕННЫМ ДВИЖЕНИЕМ</w:t>
      </w:r>
    </w:p>
    <w:p>
      <w:pPr>
        <w:pStyle w:val="2"/>
        <w:jc w:val="center"/>
      </w:pPr>
      <w:r>
        <w:rPr>
          <w:sz w:val="20"/>
        </w:rPr>
        <w:t xml:space="preserve">ДЕТЕЙ И МОЛОДЕЖИ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Указ Главы Республики Северная Осетия-Алания от 01.11.2023 N 358 &quot;О составе регионального координационного совета при Главе Республики Северная Осетия-Алания по взаимодействию с Общероссийским общественно-государственным движением детей и молодежи &quot;Движение первых&quot; {КонсультантПлюс}">
              <w:r>
                <w:rPr>
                  <w:sz w:val="20"/>
                  <w:color w:val="0000ff"/>
                </w:rPr>
                <w:t xml:space="preserve">Указа</w:t>
              </w:r>
            </w:hyperlink>
            <w:r>
              <w:rPr>
                <w:sz w:val="20"/>
                <w:color w:val="392c69"/>
              </w:rPr>
              <w:t xml:space="preserve"> Главы Республики Северная Осетия-Алания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01.11.2023 N 358)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Федеральный закон от 14.07.2022 N 261-ФЗ &quot;О российском движении детей и молодежи&quot; ------------ Недействующая редакция {КонсультантПлюс}">
        <w:r>
          <w:rPr>
            <w:sz w:val="20"/>
            <w:color w:val="0000ff"/>
          </w:rPr>
          <w:t xml:space="preserve">частью 7 статьи 6</w:t>
        </w:r>
      </w:hyperlink>
      <w:r>
        <w:rPr>
          <w:sz w:val="20"/>
        </w:rPr>
        <w:t xml:space="preserve"> Федерального закона от 14 июля 2022 г. N 261-ФЗ "О российском движении детей и молодежи"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Создать Региональный координационный совет при Главе Республики Северная Осетия-Алания по взаимодействию с Общероссийским общественно-государственным движением детей и молодежи.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П. 2 </w:t>
            </w:r>
            <w:hyperlink w:history="0" r:id="rId9" w:tooltip="Указ Главы Республики Северная Осетия-Алания от 01.11.2023 N 358 &quot;О составе регионального координационного совета при Главе Республики Северная Осетия-Алания по взаимодействию с Общероссийским общественно-государственным движением детей и молодежи &quot;Движение первых&quot; {КонсультантПлюс}">
              <w:r>
                <w:rPr>
                  <w:sz w:val="20"/>
                  <w:color w:val="0000ff"/>
                </w:rPr>
                <w:t xml:space="preserve">утратил</w:t>
              </w:r>
            </w:hyperlink>
            <w:r>
              <w:rPr>
                <w:sz w:val="20"/>
                <w:color w:val="392c69"/>
              </w:rPr>
              <w:t xml:space="preserve"> силу с 01.01.2023 в части состава Совета.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2. Утвердить прилагаемые </w:t>
      </w:r>
      <w:hyperlink w:history="0" w:anchor="P39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Региональном координационном совете при Главе Республики Северная Осетия-Алания по взаимодействию с Общероссийским общественно-государственным движением детей и молодежи и его </w:t>
      </w:r>
      <w:hyperlink w:history="0" w:anchor="P110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Правительству Республики Северная Осетия-Алания обеспечить размещение в г. Владикавказ регионального отделения Общероссийского общественно-государственного движения детей и молодежи в помещениях, находящихся в государственной или муниципальной собственности.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Настоящий Указ вступает в силу со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</w:t>
      </w:r>
    </w:p>
    <w:p>
      <w:pPr>
        <w:pStyle w:val="0"/>
        <w:jc w:val="right"/>
      </w:pPr>
      <w:r>
        <w:rPr>
          <w:sz w:val="20"/>
        </w:rPr>
        <w:t xml:space="preserve">Республики Северная Осетия-Алания</w:t>
      </w:r>
    </w:p>
    <w:p>
      <w:pPr>
        <w:pStyle w:val="0"/>
        <w:jc w:val="right"/>
      </w:pPr>
      <w:r>
        <w:rPr>
          <w:sz w:val="20"/>
        </w:rPr>
        <w:t xml:space="preserve">С.МЕНЯЙЛО</w:t>
      </w:r>
    </w:p>
    <w:p>
      <w:pPr>
        <w:pStyle w:val="0"/>
      </w:pPr>
      <w:r>
        <w:rPr>
          <w:sz w:val="20"/>
        </w:rPr>
        <w:t xml:space="preserve">г. Владикавказ</w:t>
      </w:r>
    </w:p>
    <w:p>
      <w:pPr>
        <w:pStyle w:val="0"/>
        <w:spacing w:before="200" w:line-rule="auto"/>
      </w:pPr>
      <w:r>
        <w:rPr>
          <w:sz w:val="20"/>
        </w:rPr>
        <w:t xml:space="preserve">13 декабря 2022 года</w:t>
      </w:r>
    </w:p>
    <w:p>
      <w:pPr>
        <w:pStyle w:val="0"/>
        <w:spacing w:before="200" w:line-rule="auto"/>
      </w:pPr>
      <w:r>
        <w:rPr>
          <w:sz w:val="20"/>
        </w:rPr>
        <w:t xml:space="preserve">N 411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Указом Главы Республики</w:t>
      </w:r>
    </w:p>
    <w:p>
      <w:pPr>
        <w:pStyle w:val="0"/>
        <w:jc w:val="right"/>
      </w:pPr>
      <w:r>
        <w:rPr>
          <w:sz w:val="20"/>
        </w:rPr>
        <w:t xml:space="preserve">Северная Осетия-Алания</w:t>
      </w:r>
    </w:p>
    <w:p>
      <w:pPr>
        <w:pStyle w:val="0"/>
        <w:jc w:val="right"/>
      </w:pPr>
      <w:r>
        <w:rPr>
          <w:sz w:val="20"/>
        </w:rPr>
        <w:t xml:space="preserve">от 13 декабря 2022 г. N 411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РЕГИОНАЛЬНОМ КООРДИНАЦИОННОМ СОВЕТЕ ПРИ ГЛАВЕ РЕСПУБЛИКИ</w:t>
      </w:r>
    </w:p>
    <w:p>
      <w:pPr>
        <w:pStyle w:val="2"/>
        <w:jc w:val="center"/>
      </w:pPr>
      <w:r>
        <w:rPr>
          <w:sz w:val="20"/>
        </w:rPr>
        <w:t xml:space="preserve">СЕВЕРНАЯ ОСЕТИЯ-АЛАНИЯ ПО ВЗАИМОДЕЙСТВИЮ С ОБЩЕРОССИЙСКИМ</w:t>
      </w:r>
    </w:p>
    <w:p>
      <w:pPr>
        <w:pStyle w:val="2"/>
        <w:jc w:val="center"/>
      </w:pPr>
      <w:r>
        <w:rPr>
          <w:sz w:val="20"/>
        </w:rPr>
        <w:t xml:space="preserve">ОБЩЕСТВЕННО-ГОСУДАРСТВЕННЫМ ДВИЖЕНИЕМ ДЕТЕЙ И МОЛОДЕЖИ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Положение о Региональном координационном совете при Главе Республики Северная Осетия-Алания по взаимодействию с Общероссийским общественно-государственным движением детей и молодежи (далее - Положение) определяет полномочия, порядок формирования и деятельности Регионального координационного совета при Главе Республики Северная Осетия-Алания по взаимодействию с Общероссийским общественно-государственным движением детей и молодежи (далее - Совет).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Совет является постоянно действующим коллегиальным совещательным органом.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В своей деятельности Совет руководствуется </w:t>
      </w:r>
      <w:hyperlink w:history="0" r:id="rId1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w:history="0" r:id="rId11" w:tooltip="&quot;Конституция Республики Северная Осетия-Алания&quot; (принята Верховным Советом Республики Северная Осетия 12.11.1994) (ред. от 08.06.2022) ------------ Недействующая редакция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Республики Северная Осетия-Алания, конституционными законами Республики Северная Осетия-Алания, законами Республики Северная Осетия-Алания, указами и распоряжениями Главы Республики Северная Осетия-Алания, постановлениями и распоряжениями Правительства Республики Северная Осетия-Алания, а также настоящим Положением.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Цели и задачи Совета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Совет создан в целях взаимодействия и координации деятельности регионального, местных и первичных отделений Общероссийского общественно-государственного движения детей и молодежи (далее - Движение), содействия в реализации ими федеральных программ Движения, координации разработки республиканских и местных программ, отвечающих целям Движения, указанным в </w:t>
      </w:r>
      <w:hyperlink w:history="0" r:id="rId12" w:tooltip="Федеральный закон от 14.07.2022 N 261-ФЗ &quot;О российском движении детей и молодежи&quot; ------------ Недействующая редакция {КонсультантПлюс}">
        <w:r>
          <w:rPr>
            <w:sz w:val="20"/>
            <w:color w:val="0000ff"/>
          </w:rPr>
          <w:t xml:space="preserve">части 1 статьи 2</w:t>
        </w:r>
      </w:hyperlink>
      <w:r>
        <w:rPr>
          <w:sz w:val="20"/>
        </w:rPr>
        <w:t xml:space="preserve"> Федерального закона от 14 июля 2022 г. N 261-ФЗ "О российском движении детей и молодежи".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Задачами Совета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взаимодействия с республиканским, местными и первичными отделениями Движения;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участия органов исполнительной власти Республики Северная Осетия-Алания, органов местного самоуправления муниципальных образований Республики Северная Осетия-Алания, в ведении которых находятся вопросы образования, молодежной и семейной политики, здравоохранения, социальной политики, физической культуры и спорта, безопасности и охраны правопорядка, культуры, в деятельности регионального, местных и первичных отделений Движения;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вовлечение в работу республиканского, местных и первичных отделений Движения учреждений, детских и молодежных объединений, осуществляющих социально значимую деятельность;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взаимодействия с образовательными организациями Республики Северная Осетия-Алания, научными центрами и профессиональными сообществами в целях изучения и тиражирования лучших практик, методик по вопросам развития детского движения, воспитания детей и молодежи в Республике Северная Осетия-Алания;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мониторинг и подготовка рекомендаций целевой поддержки перспективных республиканских и муниципальных детских и молодежных инициатив и проектов;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развитию институтов наставничества, менторства и тьюторства в целях совершенствования подходов работы с детьми и молодежью.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Полномочия Совета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пределах своей компетенции Совет уполномочен: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запрашивать и получать от органов исполнительной власти Республики Северная Осетия-Алания и органов местного самоуправления муниципальных образований Республики Северная Осетия-Алания информацию и материалы по вопросам, относящимся к компетенции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привлекать для участия в работе Совета представителей органов исполнительной власти Республики Северная Осетия-Алания, органов местного самоуправления муниципальных образований Республики Северная Осетия-Алания, общественных объединений, иных заинтересованных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представлять Главе Республики Северная Осетия-Алания в установленном порядке информацию и предложения по вопросам, отнесенным к компетенции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создавать временные и постоянно действующие рабочие группы из числа членов Совета, привлекаемых представителей общественных объединений и иных заинтересованных лиц для проработки отдельных вопросов, связанных с реализацией задач и функций Совета, достижения поставленных целей.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Состав Совета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Состав Совета формируется из числа представителей органов исполнительной власти Республики Северная Осетия-Алания, органов местного самоуправления муниципальных образований Республики Северная Осетия-Алания, детских и молодежных объединений и организаций, образовательных организаций, представителей правоохранительных органов, Уполномоченного по правам ребенка при Главе Республики Северная Осетия-Алания, других заинтересованных организаций и учреждений Республики Северная Осетия-Алания. В состав Совета входит председатель регионального отделения общероссийского движения детей и молодежи (по должности).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В состав Совета входят председатель Совета, два заместителя председателя Совета, секретарь Совета и члены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Председателем Совета является Глава Республики Северная Осетия-Алания.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Председатель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организует и руководит работой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председательствует на заседаниях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протяжении всего периода действий своих полномочий является официальным представителем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выступает от имени Совета в рамках компетенции, установленной Положением;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подписывает принятые Советом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Заместитель председателя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выполняет функции председателя Совета в его отсутствие;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выполняет поручения Совета, данные в пределах полномочий и компетенции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Секретарь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подготовку к заседаниям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организацию работы Совета в период между заседаниями;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информационное обеспечение деятельности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ведет и оформляет протоколы заседаний Совета.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Порядок деятельности Совета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Заседания Совета проводятся по мере необходимости, но не реже одного раза в полугодие.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Заседание Совета считается правомочным, если на нем присутствуют не менее двух третей его состава.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Члены Совета осуществляют свою деятельность на безвозмездной основе.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Организационно-техническое обеспечение деятельности Совета осуществляет Администрация Главы Республики Северная Осетия-Алания и Правительства Республики Северная Осетия-Алания.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6. Решения Совета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Решения Совета принимаются простым большинством голосов присутствующих на заседании членов Совета и оформляются протоколом, который подписывается председателем Совета. Решения Совета носят рекомендательный характер.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Решения Совета доводятся до сведения заинтересованных организаций, учреждений, физических лиц и общественных организаций.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Указом Главы Республики</w:t>
      </w:r>
    </w:p>
    <w:p>
      <w:pPr>
        <w:pStyle w:val="0"/>
        <w:jc w:val="right"/>
      </w:pPr>
      <w:r>
        <w:rPr>
          <w:sz w:val="20"/>
        </w:rPr>
        <w:t xml:space="preserve">Северная Осетия-Алания</w:t>
      </w:r>
    </w:p>
    <w:p>
      <w:pPr>
        <w:pStyle w:val="0"/>
        <w:jc w:val="right"/>
      </w:pPr>
      <w:r>
        <w:rPr>
          <w:sz w:val="20"/>
        </w:rPr>
        <w:t xml:space="preserve">от 13 декабря 2022 г. N 411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10" w:name="P110"/>
    <w:bookmarkEnd w:id="110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РЕГИОНАЛЬНОГО КООРДИНАЦИОННОГО СОВЕТА ПРИ ГЛАВЕ</w:t>
      </w:r>
    </w:p>
    <w:p>
      <w:pPr>
        <w:pStyle w:val="2"/>
        <w:jc w:val="center"/>
      </w:pPr>
      <w:r>
        <w:rPr>
          <w:sz w:val="20"/>
        </w:rPr>
        <w:t xml:space="preserve">РЕСПУБЛИКИ СЕВЕРНАЯ ОСЕТИЯ-АЛАНИЯ ПО ВЗАИМОДЕЙСТВИЮ</w:t>
      </w:r>
    </w:p>
    <w:p>
      <w:pPr>
        <w:pStyle w:val="2"/>
        <w:jc w:val="center"/>
      </w:pPr>
      <w:r>
        <w:rPr>
          <w:sz w:val="20"/>
        </w:rPr>
        <w:t xml:space="preserve">С ОБЩЕРОССИЙСКИМ ОБЩЕСТВЕННО-ГОСУДАРСТВЕННЫМ ДВИЖЕНИЕМ</w:t>
      </w:r>
    </w:p>
    <w:p>
      <w:pPr>
        <w:pStyle w:val="2"/>
        <w:jc w:val="center"/>
      </w:pPr>
      <w:r>
        <w:rPr>
          <w:sz w:val="20"/>
        </w:rPr>
        <w:t xml:space="preserve">ДЕТЕЙ И МОЛОДЕЖИ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 с 01.11.2023.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Главы Республики Северная Осетия-Алания от 13.12.2022 N 411</w:t>
            <w:br/>
            <w:t>(ред. от 01.11.2023)</w:t>
            <w:br/>
            <w:t>"О региональном координационном со...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04.12.2023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430&amp;n=30659&amp;dst=100008" TargetMode = "External"/>
	<Relationship Id="rId8" Type="http://schemas.openxmlformats.org/officeDocument/2006/relationships/hyperlink" Target="https://login.consultant.ru/link/?req=doc&amp;base=LAW&amp;n=421798&amp;dst=100077" TargetMode = "External"/>
	<Relationship Id="rId9" Type="http://schemas.openxmlformats.org/officeDocument/2006/relationships/hyperlink" Target="https://login.consultant.ru/link/?req=doc&amp;base=RLAW430&amp;n=30659&amp;dst=100008" TargetMode = "External"/>
	<Relationship Id="rId10" Type="http://schemas.openxmlformats.org/officeDocument/2006/relationships/hyperlink" Target="https://login.consultant.ru/link/?req=doc&amp;base=LAW&amp;n=2875" TargetMode = "External"/>
	<Relationship Id="rId11" Type="http://schemas.openxmlformats.org/officeDocument/2006/relationships/hyperlink" Target="https://login.consultant.ru/link/?req=doc&amp;base=RLAW430&amp;n=25390" TargetMode = "External"/>
	<Relationship Id="rId12" Type="http://schemas.openxmlformats.org/officeDocument/2006/relationships/hyperlink" Target="https://login.consultant.ru/link/?req=doc&amp;base=LAW&amp;n=421798&amp;dst=10001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Главы Республики Северная Осетия-Алания от 13.12.2022 N 411
(ред. от 01.11.2023)
"О региональном координационном совете при Главе Республики Северная Осетия-Алания по взаимодействию с Общероссийским общественно-государственным движением детей и молодежи"</dc:title>
  <dcterms:created xsi:type="dcterms:W3CDTF">2023-12-04T14:01:10Z</dcterms:created>
</cp:coreProperties>
</file>